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AFB" w:rsidRDefault="00297AFB" w:rsidP="00297AFB">
      <w:pPr>
        <w:tabs>
          <w:tab w:val="left" w:pos="4608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  <w:color w:val="339966"/>
          <w:lang w:eastAsia="pl-PL"/>
        </w:rPr>
        <w:drawing>
          <wp:inline distT="0" distB="0" distL="0" distR="0">
            <wp:extent cx="5305425" cy="626110"/>
            <wp:effectExtent l="0" t="0" r="9525" b="2540"/>
            <wp:docPr id="1" name="Obraz 1" descr="cid:image001.png@01D3AB1F.D9E69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3AB1F.D9E696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AFB">
        <w:rPr>
          <w:sz w:val="28"/>
          <w:szCs w:val="28"/>
        </w:rPr>
        <w:t xml:space="preserve"> </w:t>
      </w:r>
    </w:p>
    <w:p w:rsidR="00297AFB" w:rsidRDefault="00297AFB" w:rsidP="00297AFB">
      <w:pPr>
        <w:tabs>
          <w:tab w:val="left" w:pos="4608"/>
        </w:tabs>
        <w:spacing w:after="0" w:line="240" w:lineRule="auto"/>
        <w:jc w:val="center"/>
        <w:rPr>
          <w:sz w:val="28"/>
          <w:szCs w:val="28"/>
        </w:rPr>
      </w:pPr>
    </w:p>
    <w:p w:rsidR="00297AFB" w:rsidRDefault="00297AFB" w:rsidP="00297AFB">
      <w:pPr>
        <w:tabs>
          <w:tab w:val="left" w:pos="4608"/>
        </w:tabs>
        <w:spacing w:after="0" w:line="240" w:lineRule="auto"/>
        <w:jc w:val="center"/>
        <w:rPr>
          <w:sz w:val="28"/>
          <w:szCs w:val="28"/>
        </w:rPr>
      </w:pPr>
    </w:p>
    <w:p w:rsidR="005C3869" w:rsidRDefault="005C3869" w:rsidP="00297AFB">
      <w:pPr>
        <w:tabs>
          <w:tab w:val="left" w:pos="4608"/>
        </w:tabs>
        <w:spacing w:after="0" w:line="240" w:lineRule="auto"/>
        <w:jc w:val="center"/>
        <w:rPr>
          <w:sz w:val="28"/>
          <w:szCs w:val="28"/>
        </w:rPr>
      </w:pPr>
    </w:p>
    <w:p w:rsidR="00297AFB" w:rsidRPr="003C1802" w:rsidRDefault="00297AFB" w:rsidP="00297AFB">
      <w:pPr>
        <w:tabs>
          <w:tab w:val="left" w:pos="4608"/>
        </w:tabs>
        <w:spacing w:after="0" w:line="240" w:lineRule="auto"/>
        <w:jc w:val="center"/>
        <w:rPr>
          <w:color w:val="0082B0"/>
          <w:sz w:val="28"/>
          <w:szCs w:val="28"/>
        </w:rPr>
      </w:pPr>
      <w:r w:rsidRPr="003C1802">
        <w:rPr>
          <w:color w:val="0082B0"/>
          <w:sz w:val="28"/>
          <w:szCs w:val="28"/>
        </w:rPr>
        <w:t>AGENDA KONFERENCJI</w:t>
      </w:r>
    </w:p>
    <w:p w:rsidR="00297AFB" w:rsidRPr="003C1802" w:rsidRDefault="00297AFB" w:rsidP="00297AFB">
      <w:pPr>
        <w:tabs>
          <w:tab w:val="left" w:pos="4608"/>
        </w:tabs>
        <w:spacing w:after="0" w:line="240" w:lineRule="auto"/>
        <w:jc w:val="center"/>
        <w:rPr>
          <w:color w:val="0082B0"/>
          <w:sz w:val="28"/>
          <w:szCs w:val="28"/>
        </w:rPr>
      </w:pPr>
      <w:r w:rsidRPr="003C1802">
        <w:rPr>
          <w:color w:val="0082B0"/>
          <w:sz w:val="28"/>
          <w:szCs w:val="28"/>
        </w:rPr>
        <w:t>dotyczącej prezentacji projektu</w:t>
      </w:r>
    </w:p>
    <w:p w:rsidR="00297AFB" w:rsidRPr="003C1802" w:rsidRDefault="00297AFB" w:rsidP="00297AFB">
      <w:pPr>
        <w:tabs>
          <w:tab w:val="left" w:pos="4608"/>
        </w:tabs>
        <w:spacing w:after="0" w:line="240" w:lineRule="auto"/>
        <w:jc w:val="center"/>
        <w:rPr>
          <w:rFonts w:ascii="Calibri" w:hAnsi="Calibri"/>
          <w:b/>
          <w:bCs/>
          <w:smallCaps/>
          <w:color w:val="0082B0"/>
          <w:sz w:val="28"/>
          <w:szCs w:val="28"/>
        </w:rPr>
      </w:pPr>
      <w:r w:rsidRPr="003C1802">
        <w:rPr>
          <w:rFonts w:ascii="Calibri" w:hAnsi="Calibri"/>
          <w:b/>
          <w:bCs/>
          <w:smallCaps/>
          <w:color w:val="0082B0"/>
          <w:sz w:val="28"/>
          <w:szCs w:val="28"/>
        </w:rPr>
        <w:t xml:space="preserve">WDROŻENIE METODY SZACOWANIA PRZEPŁYWÓW ŚRODOWISKOWYCH </w:t>
      </w:r>
    </w:p>
    <w:p w:rsidR="00297AFB" w:rsidRPr="003C1802" w:rsidRDefault="00297AFB" w:rsidP="00297AFB">
      <w:pPr>
        <w:tabs>
          <w:tab w:val="left" w:pos="4608"/>
        </w:tabs>
        <w:spacing w:after="0" w:line="240" w:lineRule="auto"/>
        <w:ind w:left="-426" w:right="-567"/>
        <w:jc w:val="center"/>
        <w:rPr>
          <w:rFonts w:ascii="Calibri" w:hAnsi="Calibri"/>
          <w:b/>
          <w:color w:val="0082B0"/>
          <w:sz w:val="28"/>
          <w:szCs w:val="28"/>
        </w:rPr>
      </w:pPr>
      <w:r w:rsidRPr="003C1802">
        <w:rPr>
          <w:rFonts w:ascii="Calibri" w:hAnsi="Calibri"/>
          <w:b/>
          <w:bCs/>
          <w:smallCaps/>
          <w:color w:val="0082B0"/>
          <w:sz w:val="28"/>
          <w:szCs w:val="28"/>
        </w:rPr>
        <w:t>W POLSCE</w:t>
      </w:r>
    </w:p>
    <w:p w:rsidR="00297AFB" w:rsidRPr="00826D8F" w:rsidRDefault="00297AFB" w:rsidP="00297AFB">
      <w:pPr>
        <w:spacing w:after="0" w:line="240" w:lineRule="auto"/>
        <w:jc w:val="center"/>
        <w:rPr>
          <w:color w:val="0082B0"/>
          <w:sz w:val="28"/>
          <w:szCs w:val="28"/>
        </w:rPr>
      </w:pPr>
      <w:r w:rsidRPr="00826D8F">
        <w:rPr>
          <w:color w:val="0082B0"/>
          <w:sz w:val="28"/>
          <w:szCs w:val="28"/>
        </w:rPr>
        <w:t xml:space="preserve">21 marca 2018 r., </w:t>
      </w:r>
      <w:proofErr w:type="spellStart"/>
      <w:r w:rsidRPr="00826D8F">
        <w:rPr>
          <w:color w:val="0082B0"/>
          <w:sz w:val="28"/>
          <w:szCs w:val="28"/>
        </w:rPr>
        <w:t>Golden</w:t>
      </w:r>
      <w:proofErr w:type="spellEnd"/>
      <w:r w:rsidRPr="00826D8F">
        <w:rPr>
          <w:color w:val="0082B0"/>
          <w:sz w:val="28"/>
          <w:szCs w:val="28"/>
        </w:rPr>
        <w:t xml:space="preserve"> </w:t>
      </w:r>
      <w:proofErr w:type="spellStart"/>
      <w:r w:rsidRPr="00826D8F">
        <w:rPr>
          <w:color w:val="0082B0"/>
          <w:sz w:val="28"/>
          <w:szCs w:val="28"/>
        </w:rPr>
        <w:t>Floor</w:t>
      </w:r>
      <w:proofErr w:type="spellEnd"/>
      <w:r w:rsidRPr="00826D8F">
        <w:rPr>
          <w:color w:val="0082B0"/>
          <w:sz w:val="28"/>
          <w:szCs w:val="28"/>
        </w:rPr>
        <w:t xml:space="preserve"> Tower, ul. Chłodna 51, Warszawa</w:t>
      </w:r>
    </w:p>
    <w:p w:rsidR="00297AFB" w:rsidRPr="00877FDA" w:rsidRDefault="00297AFB" w:rsidP="00297AFB">
      <w:pPr>
        <w:spacing w:after="0" w:line="240" w:lineRule="auto"/>
        <w:jc w:val="center"/>
        <w:rPr>
          <w:color w:val="00B0F0"/>
          <w:sz w:val="28"/>
          <w:szCs w:val="28"/>
        </w:rPr>
      </w:pPr>
    </w:p>
    <w:p w:rsidR="00297AFB" w:rsidRPr="00616583" w:rsidRDefault="00297AFB" w:rsidP="00297AFB">
      <w:pPr>
        <w:spacing w:after="0" w:line="240" w:lineRule="auto"/>
        <w:ind w:right="-426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673"/>
        <w:gridCol w:w="7654"/>
      </w:tblGrid>
      <w:tr w:rsidR="00C64B8E" w:rsidRPr="009B66DA" w:rsidTr="00C33612">
        <w:tc>
          <w:tcPr>
            <w:tcW w:w="1673" w:type="dxa"/>
            <w:shd w:val="clear" w:color="auto" w:fill="C5E0B3" w:themeFill="accent6" w:themeFillTint="66"/>
          </w:tcPr>
          <w:p w:rsidR="00C64B8E" w:rsidRPr="009B66DA" w:rsidRDefault="00C64B8E" w:rsidP="008A01B1">
            <w:pPr>
              <w:tabs>
                <w:tab w:val="left" w:pos="1276"/>
                <w:tab w:val="left" w:pos="1701"/>
              </w:tabs>
              <w:spacing w:before="120" w:after="120"/>
              <w:rPr>
                <w:sz w:val="24"/>
                <w:szCs w:val="28"/>
              </w:rPr>
            </w:pPr>
          </w:p>
        </w:tc>
        <w:tc>
          <w:tcPr>
            <w:tcW w:w="7654" w:type="dxa"/>
            <w:shd w:val="clear" w:color="auto" w:fill="C5E0B3" w:themeFill="accent6" w:themeFillTint="66"/>
          </w:tcPr>
          <w:p w:rsidR="00C64B8E" w:rsidRPr="00C64B8E" w:rsidRDefault="00C64B8E" w:rsidP="00C64B8E">
            <w:pPr>
              <w:tabs>
                <w:tab w:val="left" w:pos="1276"/>
                <w:tab w:val="left" w:pos="1701"/>
              </w:tabs>
              <w:spacing w:before="120" w:after="120"/>
              <w:jc w:val="center"/>
              <w:rPr>
                <w:sz w:val="24"/>
                <w:szCs w:val="28"/>
              </w:rPr>
            </w:pPr>
            <w:r w:rsidRPr="00C64B8E">
              <w:rPr>
                <w:sz w:val="24"/>
                <w:szCs w:val="28"/>
              </w:rPr>
              <w:t>PRZYGOTOWANIE DO ROZPOCZĘCIA KONFERENCJI</w:t>
            </w:r>
          </w:p>
        </w:tc>
      </w:tr>
      <w:tr w:rsidR="00297AFB" w:rsidRPr="009B66DA" w:rsidTr="00C33612">
        <w:tc>
          <w:tcPr>
            <w:tcW w:w="1673" w:type="dxa"/>
          </w:tcPr>
          <w:p w:rsidR="00297AFB" w:rsidRPr="009B66DA" w:rsidRDefault="00704123" w:rsidP="00704123">
            <w:pPr>
              <w:tabs>
                <w:tab w:val="left" w:pos="1276"/>
                <w:tab w:val="left" w:pos="1701"/>
              </w:tabs>
              <w:spacing w:before="12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9.00</w:t>
            </w:r>
            <w:r w:rsidR="00297AFB" w:rsidRPr="009B66DA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10</w:t>
            </w:r>
            <w:r w:rsidR="00297AFB" w:rsidRPr="009B66D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="00DC7303">
              <w:rPr>
                <w:sz w:val="24"/>
                <w:szCs w:val="28"/>
              </w:rPr>
              <w:t>0</w:t>
            </w:r>
          </w:p>
        </w:tc>
        <w:tc>
          <w:tcPr>
            <w:tcW w:w="7654" w:type="dxa"/>
          </w:tcPr>
          <w:p w:rsidR="00297AFB" w:rsidRPr="009B66DA" w:rsidRDefault="00297AFB" w:rsidP="008A01B1">
            <w:pPr>
              <w:tabs>
                <w:tab w:val="left" w:pos="1276"/>
                <w:tab w:val="left" w:pos="1701"/>
              </w:tabs>
              <w:spacing w:before="120" w:after="120"/>
              <w:jc w:val="both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R</w:t>
            </w:r>
            <w:r w:rsidRPr="009B66DA">
              <w:rPr>
                <w:b/>
                <w:sz w:val="24"/>
                <w:szCs w:val="28"/>
              </w:rPr>
              <w:t>ejestracja uczestników</w:t>
            </w:r>
            <w:r>
              <w:rPr>
                <w:b/>
                <w:sz w:val="24"/>
                <w:szCs w:val="28"/>
              </w:rPr>
              <w:t xml:space="preserve"> - </w:t>
            </w:r>
            <w:r w:rsidRPr="009B66DA">
              <w:rPr>
                <w:sz w:val="24"/>
                <w:szCs w:val="28"/>
              </w:rPr>
              <w:t xml:space="preserve"> </w:t>
            </w:r>
            <w:r w:rsidRPr="009B66DA">
              <w:rPr>
                <w:i/>
                <w:sz w:val="24"/>
                <w:szCs w:val="28"/>
              </w:rPr>
              <w:t>kawa powitalna, rozdanie materiałów konferencyjnych i ankiet do oceny spotkania</w:t>
            </w:r>
          </w:p>
        </w:tc>
      </w:tr>
      <w:tr w:rsidR="00F44873" w:rsidRPr="009B66DA" w:rsidTr="00C33612">
        <w:tc>
          <w:tcPr>
            <w:tcW w:w="1673" w:type="dxa"/>
            <w:shd w:val="clear" w:color="auto" w:fill="C5E0B3" w:themeFill="accent6" w:themeFillTint="66"/>
          </w:tcPr>
          <w:p w:rsidR="00F44873" w:rsidRPr="009B66DA" w:rsidRDefault="00704123" w:rsidP="00704123">
            <w:pPr>
              <w:tabs>
                <w:tab w:val="left" w:pos="1701"/>
              </w:tabs>
              <w:spacing w:before="120"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F44873" w:rsidRPr="009B66DA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00 – 10.10</w:t>
            </w:r>
          </w:p>
        </w:tc>
        <w:tc>
          <w:tcPr>
            <w:tcW w:w="7654" w:type="dxa"/>
            <w:shd w:val="clear" w:color="auto" w:fill="C5E0B3" w:themeFill="accent6" w:themeFillTint="66"/>
          </w:tcPr>
          <w:p w:rsidR="00F44873" w:rsidRPr="00F44873" w:rsidRDefault="00F44873" w:rsidP="00F44873">
            <w:pPr>
              <w:tabs>
                <w:tab w:val="left" w:pos="1701"/>
              </w:tabs>
              <w:spacing w:before="120" w:after="120"/>
              <w:jc w:val="center"/>
              <w:rPr>
                <w:sz w:val="24"/>
                <w:szCs w:val="28"/>
              </w:rPr>
            </w:pPr>
            <w:r w:rsidRPr="00F44873">
              <w:rPr>
                <w:sz w:val="24"/>
                <w:szCs w:val="28"/>
              </w:rPr>
              <w:t>ROZPOCZĘCIE KONFERENCJI</w:t>
            </w:r>
          </w:p>
        </w:tc>
        <w:bookmarkStart w:id="0" w:name="_GoBack"/>
        <w:bookmarkEnd w:id="0"/>
      </w:tr>
      <w:tr w:rsidR="00297AFB" w:rsidRPr="009B66DA" w:rsidTr="00C33612">
        <w:tc>
          <w:tcPr>
            <w:tcW w:w="1673" w:type="dxa"/>
          </w:tcPr>
          <w:p w:rsidR="00297AFB" w:rsidRPr="009B66DA" w:rsidRDefault="00297AFB" w:rsidP="008A01B1">
            <w:pPr>
              <w:tabs>
                <w:tab w:val="left" w:pos="1701"/>
              </w:tabs>
              <w:spacing w:before="120" w:after="120"/>
              <w:rPr>
                <w:sz w:val="24"/>
                <w:szCs w:val="28"/>
              </w:rPr>
            </w:pPr>
          </w:p>
        </w:tc>
        <w:tc>
          <w:tcPr>
            <w:tcW w:w="7654" w:type="dxa"/>
          </w:tcPr>
          <w:p w:rsidR="00297AFB" w:rsidRDefault="00297AFB" w:rsidP="008A01B1">
            <w:pPr>
              <w:tabs>
                <w:tab w:val="left" w:pos="1701"/>
              </w:tabs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Powitanie gości, o</w:t>
            </w:r>
            <w:r w:rsidRPr="009B66DA">
              <w:rPr>
                <w:b/>
                <w:sz w:val="24"/>
                <w:szCs w:val="28"/>
              </w:rPr>
              <w:t xml:space="preserve">twarcie </w:t>
            </w:r>
            <w:r>
              <w:rPr>
                <w:b/>
                <w:sz w:val="24"/>
                <w:szCs w:val="28"/>
              </w:rPr>
              <w:t>konferencji</w:t>
            </w:r>
            <w:r w:rsidRPr="009B66DA">
              <w:rPr>
                <w:b/>
                <w:sz w:val="24"/>
                <w:szCs w:val="28"/>
              </w:rPr>
              <w:t xml:space="preserve"> </w:t>
            </w:r>
          </w:p>
          <w:p w:rsidR="00297AFB" w:rsidRDefault="00297AFB" w:rsidP="008A01B1">
            <w:pPr>
              <w:tabs>
                <w:tab w:val="left" w:pos="1701"/>
              </w:tabs>
              <w:spacing w:before="120" w:after="120"/>
              <w:jc w:val="both"/>
              <w:rPr>
                <w:i/>
                <w:sz w:val="24"/>
                <w:szCs w:val="28"/>
              </w:rPr>
            </w:pPr>
            <w:r w:rsidRPr="009B66DA">
              <w:rPr>
                <w:i/>
                <w:sz w:val="24"/>
                <w:szCs w:val="28"/>
              </w:rPr>
              <w:t>Przemysław Gruszecki, Państwowe Gospodarstw</w:t>
            </w:r>
            <w:r>
              <w:rPr>
                <w:i/>
                <w:sz w:val="24"/>
                <w:szCs w:val="28"/>
              </w:rPr>
              <w:t>o</w:t>
            </w:r>
            <w:r w:rsidRPr="009B66DA">
              <w:rPr>
                <w:i/>
                <w:sz w:val="24"/>
                <w:szCs w:val="28"/>
              </w:rPr>
              <w:t xml:space="preserve"> Wodne Wody Polskie</w:t>
            </w:r>
            <w:r w:rsidR="007B4E24">
              <w:rPr>
                <w:i/>
                <w:sz w:val="24"/>
                <w:szCs w:val="28"/>
              </w:rPr>
              <w:t xml:space="preserve">, </w:t>
            </w:r>
            <w:r w:rsidRPr="009B66DA">
              <w:rPr>
                <w:i/>
                <w:sz w:val="24"/>
                <w:szCs w:val="28"/>
              </w:rPr>
              <w:t>Krajow</w:t>
            </w:r>
            <w:r>
              <w:rPr>
                <w:i/>
                <w:sz w:val="24"/>
                <w:szCs w:val="28"/>
              </w:rPr>
              <w:t>y</w:t>
            </w:r>
            <w:r w:rsidRPr="009B66DA">
              <w:rPr>
                <w:i/>
                <w:sz w:val="24"/>
                <w:szCs w:val="28"/>
              </w:rPr>
              <w:t xml:space="preserve"> Zarząd Gospodarki Wodnej w Warszawie</w:t>
            </w:r>
            <w:r>
              <w:rPr>
                <w:i/>
                <w:sz w:val="24"/>
                <w:szCs w:val="28"/>
              </w:rPr>
              <w:t xml:space="preserve">, </w:t>
            </w:r>
            <w:r w:rsidRPr="009B66DA">
              <w:rPr>
                <w:i/>
                <w:sz w:val="24"/>
                <w:szCs w:val="28"/>
              </w:rPr>
              <w:t xml:space="preserve">Dyrektor Departamentu </w:t>
            </w:r>
            <w:r w:rsidR="007B4E24">
              <w:rPr>
                <w:i/>
                <w:sz w:val="24"/>
                <w:szCs w:val="28"/>
              </w:rPr>
              <w:t>Zarządzania Środowiskiem Wodnym</w:t>
            </w:r>
            <w:r w:rsidRPr="009B66DA">
              <w:rPr>
                <w:i/>
                <w:sz w:val="24"/>
                <w:szCs w:val="28"/>
              </w:rPr>
              <w:t xml:space="preserve"> </w:t>
            </w:r>
          </w:p>
          <w:p w:rsidR="00297AFB" w:rsidRDefault="00297AFB" w:rsidP="008A01B1">
            <w:pPr>
              <w:tabs>
                <w:tab w:val="left" w:pos="1701"/>
              </w:tabs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 xml:space="preserve">Wprowadzenie </w:t>
            </w:r>
            <w:r>
              <w:rPr>
                <w:b/>
                <w:sz w:val="24"/>
                <w:szCs w:val="28"/>
              </w:rPr>
              <w:t>do konferencji</w:t>
            </w:r>
          </w:p>
          <w:p w:rsidR="00297AFB" w:rsidRPr="009B66DA" w:rsidRDefault="0024241D" w:rsidP="008A01B1">
            <w:pPr>
              <w:tabs>
                <w:tab w:val="left" w:pos="1701"/>
              </w:tabs>
              <w:spacing w:before="120" w:after="12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Dr inż. </w:t>
            </w:r>
            <w:r w:rsidR="00297AFB" w:rsidRPr="009B66DA">
              <w:rPr>
                <w:i/>
                <w:sz w:val="24"/>
                <w:szCs w:val="28"/>
              </w:rPr>
              <w:t>Jerzy Grela, moderator Konferencji</w:t>
            </w:r>
          </w:p>
        </w:tc>
      </w:tr>
      <w:tr w:rsidR="00297AFB" w:rsidRPr="009B66DA" w:rsidTr="00C33612">
        <w:trPr>
          <w:trHeight w:val="567"/>
        </w:trPr>
        <w:tc>
          <w:tcPr>
            <w:tcW w:w="1673" w:type="dxa"/>
            <w:shd w:val="clear" w:color="auto" w:fill="C5E0B3" w:themeFill="accent6" w:themeFillTint="66"/>
            <w:vAlign w:val="center"/>
          </w:tcPr>
          <w:p w:rsidR="00297AFB" w:rsidRPr="009B66DA" w:rsidRDefault="00704123" w:rsidP="00704123">
            <w:pPr>
              <w:tabs>
                <w:tab w:val="left" w:pos="1701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10.10</w:t>
            </w:r>
            <w:r w:rsidR="00297AFB" w:rsidRPr="009B66DA">
              <w:rPr>
                <w:sz w:val="24"/>
                <w:szCs w:val="28"/>
              </w:rPr>
              <w:t xml:space="preserve"> – 11.</w:t>
            </w:r>
            <w:r>
              <w:rPr>
                <w:sz w:val="24"/>
                <w:szCs w:val="28"/>
              </w:rPr>
              <w:t>40</w:t>
            </w:r>
          </w:p>
        </w:tc>
        <w:tc>
          <w:tcPr>
            <w:tcW w:w="7654" w:type="dxa"/>
            <w:shd w:val="clear" w:color="auto" w:fill="C5E0B3" w:themeFill="accent6" w:themeFillTint="66"/>
            <w:vAlign w:val="center"/>
          </w:tcPr>
          <w:p w:rsidR="00297AFB" w:rsidRPr="009B66DA" w:rsidRDefault="00297AFB" w:rsidP="008A01B1">
            <w:pPr>
              <w:tabs>
                <w:tab w:val="left" w:pos="1701"/>
              </w:tabs>
              <w:jc w:val="center"/>
              <w:rPr>
                <w:sz w:val="24"/>
                <w:szCs w:val="28"/>
              </w:rPr>
            </w:pPr>
            <w:r w:rsidRPr="009B66DA">
              <w:rPr>
                <w:sz w:val="24"/>
                <w:szCs w:val="28"/>
              </w:rPr>
              <w:t>SESJA PLENARNA I</w:t>
            </w:r>
          </w:p>
        </w:tc>
      </w:tr>
      <w:tr w:rsidR="00297AFB" w:rsidRPr="009B66DA" w:rsidTr="00C33612">
        <w:tc>
          <w:tcPr>
            <w:tcW w:w="1673" w:type="dxa"/>
            <w:vMerge w:val="restart"/>
          </w:tcPr>
          <w:p w:rsidR="00297AFB" w:rsidRPr="009B66DA" w:rsidRDefault="00297AFB" w:rsidP="008A01B1">
            <w:pPr>
              <w:spacing w:before="120" w:after="120"/>
              <w:rPr>
                <w:sz w:val="24"/>
                <w:szCs w:val="28"/>
              </w:rPr>
            </w:pPr>
          </w:p>
        </w:tc>
        <w:tc>
          <w:tcPr>
            <w:tcW w:w="7654" w:type="dxa"/>
          </w:tcPr>
          <w:p w:rsidR="00297AFB" w:rsidRDefault="00297AFB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 xml:space="preserve">Analiza metody szacowania przepływów środowiskowych w Polsce i podstawy jej weryfikacji  </w:t>
            </w:r>
          </w:p>
          <w:p w:rsidR="00297AFB" w:rsidRPr="009B66DA" w:rsidRDefault="0024241D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Mgr inż. </w:t>
            </w:r>
            <w:r w:rsidR="00297AFB" w:rsidRPr="009B66DA">
              <w:rPr>
                <w:i/>
                <w:sz w:val="24"/>
                <w:szCs w:val="28"/>
              </w:rPr>
              <w:t>Paweł Madej</w:t>
            </w:r>
          </w:p>
        </w:tc>
      </w:tr>
      <w:tr w:rsidR="00297AFB" w:rsidRPr="009B66DA" w:rsidTr="00C33612">
        <w:tc>
          <w:tcPr>
            <w:tcW w:w="1673" w:type="dxa"/>
            <w:vMerge/>
          </w:tcPr>
          <w:p w:rsidR="00297AFB" w:rsidRPr="009B66DA" w:rsidRDefault="00297AFB" w:rsidP="008A01B1">
            <w:pPr>
              <w:spacing w:before="120" w:after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297AFB" w:rsidRDefault="00297AFB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 xml:space="preserve">Założenia wyznaczania przepływów środowiskowych w oparciu o warunki bytowania </w:t>
            </w:r>
            <w:proofErr w:type="spellStart"/>
            <w:r w:rsidRPr="009B66DA">
              <w:rPr>
                <w:b/>
                <w:sz w:val="24"/>
                <w:szCs w:val="28"/>
              </w:rPr>
              <w:t>makrozoobentosu</w:t>
            </w:r>
            <w:proofErr w:type="spellEnd"/>
            <w:r w:rsidRPr="009B66DA">
              <w:rPr>
                <w:b/>
                <w:sz w:val="24"/>
                <w:szCs w:val="28"/>
              </w:rPr>
              <w:t xml:space="preserve"> </w:t>
            </w:r>
          </w:p>
          <w:p w:rsidR="00297AFB" w:rsidRPr="009B66DA" w:rsidRDefault="0024241D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Dr inż. </w:t>
            </w:r>
            <w:r w:rsidR="00297AFB" w:rsidRPr="009B66DA">
              <w:rPr>
                <w:i/>
                <w:sz w:val="24"/>
                <w:szCs w:val="28"/>
              </w:rPr>
              <w:t>Tomasz Skalski</w:t>
            </w:r>
          </w:p>
        </w:tc>
      </w:tr>
      <w:tr w:rsidR="00297AFB" w:rsidRPr="009B66DA" w:rsidTr="00C33612">
        <w:tc>
          <w:tcPr>
            <w:tcW w:w="1673" w:type="dxa"/>
            <w:vMerge/>
          </w:tcPr>
          <w:p w:rsidR="00297AFB" w:rsidRPr="009B66DA" w:rsidRDefault="00297AFB" w:rsidP="008A01B1">
            <w:pPr>
              <w:spacing w:before="120" w:after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297AFB" w:rsidRDefault="00297AFB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 xml:space="preserve">Metoda hydrauliczna jako podstawa wyznaczania przepływów środowiskowych w oparciu o warunki bytowania ichtiofauny </w:t>
            </w:r>
          </w:p>
          <w:p w:rsidR="00297AFB" w:rsidRPr="009B66DA" w:rsidRDefault="0024241D" w:rsidP="008A01B1">
            <w:pPr>
              <w:spacing w:before="120" w:after="12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Dr hab. inż. </w:t>
            </w:r>
            <w:r w:rsidR="00297AFB" w:rsidRPr="009B66DA">
              <w:rPr>
                <w:i/>
                <w:sz w:val="24"/>
                <w:szCs w:val="28"/>
              </w:rPr>
              <w:t>Leszek Książek</w:t>
            </w:r>
          </w:p>
        </w:tc>
      </w:tr>
      <w:tr w:rsidR="00297AFB" w:rsidRPr="009B66DA" w:rsidTr="00C33612">
        <w:trPr>
          <w:trHeight w:val="567"/>
        </w:trPr>
        <w:tc>
          <w:tcPr>
            <w:tcW w:w="1673" w:type="dxa"/>
            <w:shd w:val="clear" w:color="auto" w:fill="C5E0B3" w:themeFill="accent6" w:themeFillTint="66"/>
            <w:vAlign w:val="center"/>
          </w:tcPr>
          <w:p w:rsidR="00297AFB" w:rsidRPr="009B66DA" w:rsidRDefault="00297AFB" w:rsidP="00704123">
            <w:pPr>
              <w:tabs>
                <w:tab w:val="left" w:pos="1701"/>
              </w:tabs>
              <w:rPr>
                <w:sz w:val="24"/>
                <w:szCs w:val="28"/>
              </w:rPr>
            </w:pPr>
            <w:r w:rsidRPr="009B66DA">
              <w:rPr>
                <w:sz w:val="24"/>
                <w:szCs w:val="28"/>
              </w:rPr>
              <w:t>11.</w:t>
            </w:r>
            <w:r w:rsidR="00704123">
              <w:rPr>
                <w:sz w:val="24"/>
                <w:szCs w:val="28"/>
              </w:rPr>
              <w:t>40</w:t>
            </w:r>
            <w:r w:rsidRPr="009B66DA">
              <w:rPr>
                <w:sz w:val="24"/>
                <w:szCs w:val="28"/>
              </w:rPr>
              <w:t xml:space="preserve"> – 1</w:t>
            </w:r>
            <w:r w:rsidR="00704123">
              <w:rPr>
                <w:sz w:val="24"/>
                <w:szCs w:val="28"/>
              </w:rPr>
              <w:t>2</w:t>
            </w:r>
            <w:r w:rsidRPr="009B66DA">
              <w:rPr>
                <w:sz w:val="24"/>
                <w:szCs w:val="28"/>
              </w:rPr>
              <w:t>.</w:t>
            </w:r>
            <w:r w:rsidR="00704123">
              <w:rPr>
                <w:sz w:val="24"/>
                <w:szCs w:val="28"/>
              </w:rPr>
              <w:t>00</w:t>
            </w:r>
          </w:p>
        </w:tc>
        <w:tc>
          <w:tcPr>
            <w:tcW w:w="7654" w:type="dxa"/>
            <w:shd w:val="clear" w:color="auto" w:fill="C5E0B3" w:themeFill="accent6" w:themeFillTint="66"/>
            <w:vAlign w:val="center"/>
          </w:tcPr>
          <w:p w:rsidR="00297AFB" w:rsidRPr="009B66DA" w:rsidRDefault="00297AFB" w:rsidP="008A01B1">
            <w:pPr>
              <w:tabs>
                <w:tab w:val="left" w:pos="0"/>
              </w:tabs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>Przerwa kawowa</w:t>
            </w:r>
          </w:p>
        </w:tc>
      </w:tr>
      <w:tr w:rsidR="00297AFB" w:rsidRPr="009B66DA" w:rsidTr="00C33612">
        <w:trPr>
          <w:trHeight w:val="567"/>
        </w:trPr>
        <w:tc>
          <w:tcPr>
            <w:tcW w:w="1673" w:type="dxa"/>
            <w:shd w:val="clear" w:color="auto" w:fill="C5E0B3" w:themeFill="accent6" w:themeFillTint="66"/>
            <w:vAlign w:val="center"/>
          </w:tcPr>
          <w:p w:rsidR="00297AFB" w:rsidRPr="009B66DA" w:rsidRDefault="00297AFB" w:rsidP="00704123">
            <w:pPr>
              <w:rPr>
                <w:sz w:val="24"/>
                <w:szCs w:val="28"/>
              </w:rPr>
            </w:pPr>
            <w:r w:rsidRPr="009B66DA">
              <w:rPr>
                <w:sz w:val="24"/>
                <w:szCs w:val="28"/>
              </w:rPr>
              <w:lastRenderedPageBreak/>
              <w:t>1</w:t>
            </w:r>
            <w:r w:rsidR="00704123">
              <w:rPr>
                <w:sz w:val="24"/>
                <w:szCs w:val="28"/>
              </w:rPr>
              <w:t>2</w:t>
            </w:r>
            <w:r w:rsidRPr="009B66DA">
              <w:rPr>
                <w:sz w:val="24"/>
                <w:szCs w:val="28"/>
              </w:rPr>
              <w:t>.</w:t>
            </w:r>
            <w:r w:rsidR="00704123">
              <w:rPr>
                <w:sz w:val="24"/>
                <w:szCs w:val="28"/>
              </w:rPr>
              <w:t>00</w:t>
            </w:r>
            <w:r w:rsidRPr="009B66DA">
              <w:rPr>
                <w:sz w:val="24"/>
                <w:szCs w:val="28"/>
              </w:rPr>
              <w:t xml:space="preserve"> – 13.</w:t>
            </w:r>
            <w:r w:rsidR="00704123">
              <w:rPr>
                <w:sz w:val="24"/>
                <w:szCs w:val="28"/>
              </w:rPr>
              <w:t>30</w:t>
            </w:r>
          </w:p>
        </w:tc>
        <w:tc>
          <w:tcPr>
            <w:tcW w:w="7654" w:type="dxa"/>
            <w:shd w:val="clear" w:color="auto" w:fill="C5E0B3" w:themeFill="accent6" w:themeFillTint="66"/>
            <w:vAlign w:val="center"/>
          </w:tcPr>
          <w:p w:rsidR="00297AFB" w:rsidRPr="009B66DA" w:rsidRDefault="00297AFB" w:rsidP="008A01B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SESJE PROBLEMOWE - RÓWNOLEGŁE PANELE DYSKUSYJNE</w:t>
            </w:r>
          </w:p>
        </w:tc>
      </w:tr>
      <w:tr w:rsidR="00297AFB" w:rsidRPr="009B66DA" w:rsidTr="00C33612">
        <w:tc>
          <w:tcPr>
            <w:tcW w:w="1673" w:type="dxa"/>
            <w:vMerge w:val="restart"/>
          </w:tcPr>
          <w:p w:rsidR="00297AFB" w:rsidRPr="009B66DA" w:rsidRDefault="00297AFB" w:rsidP="008A01B1">
            <w:pPr>
              <w:spacing w:before="120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7654" w:type="dxa"/>
          </w:tcPr>
          <w:p w:rsidR="00297AFB" w:rsidRDefault="00297AFB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  <w:u w:val="single"/>
              </w:rPr>
              <w:t xml:space="preserve">Panel dyskusyjny </w:t>
            </w:r>
            <w:r>
              <w:rPr>
                <w:b/>
                <w:sz w:val="24"/>
                <w:szCs w:val="28"/>
                <w:u w:val="single"/>
              </w:rPr>
              <w:t>A</w:t>
            </w:r>
            <w:r w:rsidRPr="009B66DA">
              <w:rPr>
                <w:b/>
                <w:sz w:val="24"/>
                <w:szCs w:val="28"/>
              </w:rPr>
              <w:t xml:space="preserve"> – Charakterystyki hydrologiczne w procedurze wyznaczania przepływów środowiskowych </w:t>
            </w:r>
          </w:p>
          <w:p w:rsidR="00297AFB" w:rsidRDefault="00C33612" w:rsidP="005C3869">
            <w:pPr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M</w:t>
            </w:r>
            <w:r w:rsidR="00297AFB" w:rsidRPr="009B66DA">
              <w:rPr>
                <w:i/>
                <w:sz w:val="24"/>
                <w:szCs w:val="28"/>
              </w:rPr>
              <w:t>oderator</w:t>
            </w:r>
            <w:r>
              <w:rPr>
                <w:i/>
                <w:sz w:val="24"/>
                <w:szCs w:val="28"/>
              </w:rPr>
              <w:t xml:space="preserve">: Dr hab. inż. </w:t>
            </w:r>
            <w:r w:rsidR="00297AFB" w:rsidRPr="009B66DA">
              <w:rPr>
                <w:i/>
                <w:sz w:val="24"/>
                <w:szCs w:val="28"/>
              </w:rPr>
              <w:t>Andrzej Wałęga</w:t>
            </w:r>
          </w:p>
          <w:p w:rsidR="00C64B8E" w:rsidRPr="009B66DA" w:rsidRDefault="007B4E24" w:rsidP="00C33612">
            <w:pPr>
              <w:jc w:val="both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U</w:t>
            </w:r>
            <w:r w:rsidR="00C64B8E">
              <w:rPr>
                <w:i/>
                <w:sz w:val="24"/>
                <w:szCs w:val="28"/>
              </w:rPr>
              <w:t xml:space="preserve">czestnicy panelu: </w:t>
            </w:r>
            <w:r w:rsidR="00C33612">
              <w:rPr>
                <w:i/>
                <w:sz w:val="24"/>
                <w:szCs w:val="28"/>
              </w:rPr>
              <w:t xml:space="preserve">Prof. dr hab. inż. </w:t>
            </w:r>
            <w:r w:rsidR="00C64B8E">
              <w:rPr>
                <w:i/>
                <w:sz w:val="24"/>
                <w:szCs w:val="28"/>
              </w:rPr>
              <w:t>B.</w:t>
            </w:r>
            <w:r w:rsidR="00C33612">
              <w:rPr>
                <w:i/>
                <w:sz w:val="24"/>
                <w:szCs w:val="28"/>
              </w:rPr>
              <w:t xml:space="preserve"> </w:t>
            </w:r>
            <w:proofErr w:type="spellStart"/>
            <w:r w:rsidR="00C64B8E">
              <w:rPr>
                <w:i/>
                <w:sz w:val="24"/>
                <w:szCs w:val="28"/>
              </w:rPr>
              <w:t>Więzik</w:t>
            </w:r>
            <w:proofErr w:type="spellEnd"/>
            <w:r w:rsidR="00C64B8E">
              <w:rPr>
                <w:i/>
                <w:sz w:val="24"/>
                <w:szCs w:val="28"/>
              </w:rPr>
              <w:t xml:space="preserve">, </w:t>
            </w:r>
            <w:r w:rsidR="00C33612">
              <w:rPr>
                <w:i/>
                <w:sz w:val="24"/>
                <w:szCs w:val="28"/>
              </w:rPr>
              <w:t>Prof. dr hab. inż.</w:t>
            </w:r>
            <w:r w:rsidR="00C64B8E">
              <w:rPr>
                <w:i/>
                <w:sz w:val="24"/>
                <w:szCs w:val="28"/>
              </w:rPr>
              <w:t xml:space="preserve"> </w:t>
            </w:r>
            <w:r w:rsidR="00C33612">
              <w:rPr>
                <w:i/>
                <w:sz w:val="24"/>
                <w:szCs w:val="28"/>
              </w:rPr>
              <w:t xml:space="preserve">T. </w:t>
            </w:r>
            <w:proofErr w:type="spellStart"/>
            <w:r w:rsidR="00C33612">
              <w:rPr>
                <w:i/>
                <w:sz w:val="24"/>
                <w:szCs w:val="28"/>
              </w:rPr>
              <w:t>Okruszko</w:t>
            </w:r>
            <w:proofErr w:type="spellEnd"/>
            <w:r w:rsidR="00C33612">
              <w:rPr>
                <w:i/>
                <w:sz w:val="24"/>
                <w:szCs w:val="28"/>
              </w:rPr>
              <w:t>, Dr inż. R. Kokoszka</w:t>
            </w:r>
          </w:p>
        </w:tc>
      </w:tr>
      <w:tr w:rsidR="00297AFB" w:rsidRPr="009B66DA" w:rsidTr="00C33612">
        <w:tc>
          <w:tcPr>
            <w:tcW w:w="1673" w:type="dxa"/>
            <w:vMerge/>
          </w:tcPr>
          <w:p w:rsidR="00297AFB" w:rsidRPr="009B66DA" w:rsidRDefault="00297AFB" w:rsidP="008A01B1">
            <w:pPr>
              <w:spacing w:before="120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7654" w:type="dxa"/>
          </w:tcPr>
          <w:p w:rsidR="00297AFB" w:rsidRDefault="00297AFB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  <w:u w:val="single"/>
              </w:rPr>
              <w:t xml:space="preserve">Panel dyskusyjny </w:t>
            </w:r>
            <w:r>
              <w:rPr>
                <w:b/>
                <w:sz w:val="24"/>
                <w:szCs w:val="28"/>
                <w:u w:val="single"/>
              </w:rPr>
              <w:t>B</w:t>
            </w:r>
            <w:r w:rsidRPr="009B66DA">
              <w:rPr>
                <w:b/>
                <w:sz w:val="24"/>
                <w:szCs w:val="28"/>
              </w:rPr>
              <w:t xml:space="preserve"> – </w:t>
            </w:r>
            <w:proofErr w:type="spellStart"/>
            <w:r w:rsidRPr="009B66DA">
              <w:rPr>
                <w:b/>
                <w:sz w:val="24"/>
                <w:szCs w:val="28"/>
              </w:rPr>
              <w:t>Hydromorfologia</w:t>
            </w:r>
            <w:proofErr w:type="spellEnd"/>
            <w:r w:rsidRPr="009B66DA">
              <w:rPr>
                <w:b/>
                <w:sz w:val="24"/>
                <w:szCs w:val="28"/>
              </w:rPr>
              <w:t xml:space="preserve"> cieku i charakterystyki hydrauliczne koryta kierunkiem dla szacowania przepływów środowiskowych </w:t>
            </w:r>
          </w:p>
          <w:p w:rsidR="00C64B8E" w:rsidRDefault="00C33612" w:rsidP="005C3869">
            <w:pPr>
              <w:jc w:val="both"/>
              <w:rPr>
                <w:i/>
                <w:sz w:val="24"/>
                <w:szCs w:val="28"/>
              </w:rPr>
            </w:pPr>
            <w:r w:rsidRPr="00C33612">
              <w:rPr>
                <w:i/>
                <w:sz w:val="24"/>
                <w:szCs w:val="28"/>
                <w:lang w:val="en-IE"/>
              </w:rPr>
              <w:t>M</w:t>
            </w:r>
            <w:r w:rsidR="00297AFB" w:rsidRPr="00C33612">
              <w:rPr>
                <w:i/>
                <w:sz w:val="24"/>
                <w:szCs w:val="28"/>
                <w:lang w:val="en-IE"/>
              </w:rPr>
              <w:t>oderator</w:t>
            </w:r>
            <w:r w:rsidRPr="00C33612">
              <w:rPr>
                <w:i/>
                <w:sz w:val="24"/>
                <w:szCs w:val="28"/>
                <w:lang w:val="en-IE"/>
              </w:rPr>
              <w:t xml:space="preserve">: </w:t>
            </w:r>
            <w:proofErr w:type="spellStart"/>
            <w:r w:rsidRPr="00C33612">
              <w:rPr>
                <w:i/>
                <w:sz w:val="24"/>
                <w:szCs w:val="28"/>
                <w:lang w:val="en-IE"/>
              </w:rPr>
              <w:t>Prof.</w:t>
            </w:r>
            <w:proofErr w:type="spellEnd"/>
            <w:r w:rsidRPr="00C33612">
              <w:rPr>
                <w:i/>
                <w:sz w:val="24"/>
                <w:szCs w:val="28"/>
                <w:lang w:val="en-IE"/>
              </w:rPr>
              <w:t xml:space="preserve"> </w:t>
            </w:r>
            <w:proofErr w:type="spellStart"/>
            <w:r w:rsidRPr="00C33612">
              <w:rPr>
                <w:i/>
                <w:sz w:val="24"/>
                <w:szCs w:val="28"/>
                <w:lang w:val="en-IE"/>
              </w:rPr>
              <w:t>dr</w:t>
            </w:r>
            <w:proofErr w:type="spellEnd"/>
            <w:r w:rsidRPr="00C33612">
              <w:rPr>
                <w:i/>
                <w:sz w:val="24"/>
                <w:szCs w:val="28"/>
                <w:lang w:val="en-IE"/>
              </w:rPr>
              <w:t xml:space="preserve"> hab. </w:t>
            </w:r>
            <w:proofErr w:type="spellStart"/>
            <w:r w:rsidRPr="00C33612">
              <w:rPr>
                <w:i/>
                <w:sz w:val="24"/>
                <w:szCs w:val="28"/>
                <w:lang w:val="en-IE"/>
              </w:rPr>
              <w:t>inż</w:t>
            </w:r>
            <w:proofErr w:type="spellEnd"/>
            <w:r w:rsidRPr="00C33612">
              <w:rPr>
                <w:i/>
                <w:sz w:val="24"/>
                <w:szCs w:val="28"/>
                <w:lang w:val="en-IE"/>
              </w:rPr>
              <w:t>.</w:t>
            </w:r>
            <w:r w:rsidR="00297AFB" w:rsidRPr="00C33612">
              <w:rPr>
                <w:i/>
                <w:sz w:val="24"/>
                <w:szCs w:val="28"/>
                <w:lang w:val="en-IE"/>
              </w:rPr>
              <w:t xml:space="preserve"> </w:t>
            </w:r>
            <w:r>
              <w:rPr>
                <w:i/>
                <w:sz w:val="24"/>
                <w:szCs w:val="28"/>
              </w:rPr>
              <w:t>Wojciech Bartnik</w:t>
            </w:r>
          </w:p>
          <w:p w:rsidR="007B4E24" w:rsidRDefault="007B4E24" w:rsidP="00C33612">
            <w:pPr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U</w:t>
            </w:r>
            <w:r w:rsidR="00C64B8E">
              <w:rPr>
                <w:i/>
                <w:sz w:val="24"/>
                <w:szCs w:val="28"/>
              </w:rPr>
              <w:t>czestnicy panelu:</w:t>
            </w:r>
            <w:r w:rsidR="00C33612">
              <w:rPr>
                <w:i/>
                <w:sz w:val="24"/>
                <w:szCs w:val="28"/>
              </w:rPr>
              <w:t xml:space="preserve"> </w:t>
            </w:r>
            <w:r>
              <w:rPr>
                <w:i/>
                <w:sz w:val="24"/>
                <w:szCs w:val="28"/>
              </w:rPr>
              <w:t xml:space="preserve">  </w:t>
            </w:r>
            <w:r w:rsidR="00C33612">
              <w:rPr>
                <w:i/>
                <w:sz w:val="24"/>
                <w:szCs w:val="28"/>
              </w:rPr>
              <w:t xml:space="preserve">Dr inż. A. Woś, Dr hab. inż. T. Kałuża, </w:t>
            </w:r>
          </w:p>
          <w:p w:rsidR="00297AFB" w:rsidRPr="009B66DA" w:rsidRDefault="00C33612" w:rsidP="00C33612">
            <w:pPr>
              <w:jc w:val="both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Dr hab. inż. Z. Popek</w:t>
            </w:r>
          </w:p>
        </w:tc>
      </w:tr>
      <w:tr w:rsidR="00297AFB" w:rsidRPr="009B66DA" w:rsidTr="00C33612">
        <w:tc>
          <w:tcPr>
            <w:tcW w:w="1673" w:type="dxa"/>
            <w:vMerge/>
          </w:tcPr>
          <w:p w:rsidR="00297AFB" w:rsidRPr="009B66DA" w:rsidRDefault="00297AFB" w:rsidP="008A01B1">
            <w:pPr>
              <w:spacing w:before="120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7654" w:type="dxa"/>
          </w:tcPr>
          <w:p w:rsidR="00297AFB" w:rsidRDefault="00297AFB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  <w:u w:val="single"/>
              </w:rPr>
              <w:t xml:space="preserve">Panel dyskusyjny </w:t>
            </w:r>
            <w:r>
              <w:rPr>
                <w:b/>
                <w:sz w:val="24"/>
                <w:szCs w:val="28"/>
                <w:u w:val="single"/>
              </w:rPr>
              <w:t>C</w:t>
            </w:r>
            <w:r w:rsidRPr="009B66DA">
              <w:rPr>
                <w:b/>
                <w:sz w:val="24"/>
                <w:szCs w:val="28"/>
              </w:rPr>
              <w:t xml:space="preserve"> –</w:t>
            </w:r>
            <w:r w:rsidR="00C64B8E">
              <w:rPr>
                <w:b/>
                <w:sz w:val="24"/>
                <w:szCs w:val="28"/>
              </w:rPr>
              <w:t xml:space="preserve"> </w:t>
            </w:r>
            <w:r w:rsidRPr="009B66DA">
              <w:rPr>
                <w:b/>
                <w:sz w:val="24"/>
                <w:szCs w:val="28"/>
              </w:rPr>
              <w:t xml:space="preserve">Warunki bytowania ryb jako wskaźnik oceny wielkości przepływu środowiskowego </w:t>
            </w:r>
          </w:p>
          <w:p w:rsidR="00C64B8E" w:rsidRDefault="00704123" w:rsidP="005C3869">
            <w:pPr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M</w:t>
            </w:r>
            <w:r w:rsidR="00297AFB" w:rsidRPr="009B66DA">
              <w:rPr>
                <w:i/>
                <w:sz w:val="24"/>
                <w:szCs w:val="28"/>
              </w:rPr>
              <w:t>oderator</w:t>
            </w:r>
            <w:r>
              <w:rPr>
                <w:i/>
                <w:sz w:val="24"/>
                <w:szCs w:val="28"/>
              </w:rPr>
              <w:t>:</w:t>
            </w:r>
            <w:r w:rsidR="00297AFB" w:rsidRPr="009B66DA">
              <w:rPr>
                <w:i/>
                <w:sz w:val="24"/>
                <w:szCs w:val="28"/>
              </w:rPr>
              <w:t xml:space="preserve"> </w:t>
            </w:r>
            <w:r w:rsidR="00C33612">
              <w:rPr>
                <w:i/>
                <w:sz w:val="24"/>
                <w:szCs w:val="28"/>
              </w:rPr>
              <w:t xml:space="preserve">Dr hab. </w:t>
            </w:r>
            <w:r w:rsidR="00297AFB" w:rsidRPr="009B66DA">
              <w:rPr>
                <w:i/>
                <w:sz w:val="24"/>
                <w:szCs w:val="28"/>
              </w:rPr>
              <w:t>Roman Żurek</w:t>
            </w:r>
          </w:p>
          <w:p w:rsidR="00704123" w:rsidRDefault="007B4E24" w:rsidP="00C33612">
            <w:pPr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U</w:t>
            </w:r>
            <w:r w:rsidR="00C64B8E">
              <w:rPr>
                <w:i/>
                <w:sz w:val="24"/>
                <w:szCs w:val="28"/>
              </w:rPr>
              <w:t>czestnicy panelu:</w:t>
            </w:r>
            <w:r w:rsidR="00C33612">
              <w:rPr>
                <w:i/>
                <w:sz w:val="24"/>
                <w:szCs w:val="28"/>
              </w:rPr>
              <w:t xml:space="preserve"> Prof. dr hab. R. Czerniawski, </w:t>
            </w:r>
          </w:p>
          <w:p w:rsidR="00297AFB" w:rsidRPr="009B66DA" w:rsidRDefault="00C33612" w:rsidP="00C33612">
            <w:pPr>
              <w:jc w:val="both"/>
              <w:rPr>
                <w:b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Prof. dr hab. inż. T</w:t>
            </w:r>
            <w:r w:rsidR="007B4E24">
              <w:rPr>
                <w:i/>
                <w:sz w:val="24"/>
                <w:szCs w:val="28"/>
              </w:rPr>
              <w:t>.</w:t>
            </w:r>
            <w:r>
              <w:rPr>
                <w:i/>
                <w:sz w:val="24"/>
                <w:szCs w:val="28"/>
              </w:rPr>
              <w:t xml:space="preserve"> Mikołajczyk, </w:t>
            </w:r>
            <w:r w:rsidR="0024241D">
              <w:rPr>
                <w:i/>
                <w:sz w:val="24"/>
                <w:szCs w:val="28"/>
              </w:rPr>
              <w:t xml:space="preserve">mgr inż. </w:t>
            </w:r>
            <w:r>
              <w:rPr>
                <w:i/>
                <w:sz w:val="24"/>
                <w:szCs w:val="28"/>
              </w:rPr>
              <w:t>A. Furdyna</w:t>
            </w:r>
          </w:p>
        </w:tc>
      </w:tr>
      <w:tr w:rsidR="00297AFB" w:rsidRPr="009B66DA" w:rsidTr="00C33612">
        <w:tc>
          <w:tcPr>
            <w:tcW w:w="1673" w:type="dxa"/>
            <w:vMerge/>
          </w:tcPr>
          <w:p w:rsidR="00297AFB" w:rsidRPr="009B66DA" w:rsidRDefault="00297AFB" w:rsidP="008A01B1">
            <w:pPr>
              <w:spacing w:before="120"/>
              <w:rPr>
                <w:b/>
                <w:sz w:val="24"/>
                <w:szCs w:val="28"/>
                <w:u w:val="single"/>
              </w:rPr>
            </w:pPr>
          </w:p>
        </w:tc>
        <w:tc>
          <w:tcPr>
            <w:tcW w:w="7654" w:type="dxa"/>
          </w:tcPr>
          <w:p w:rsidR="00297AFB" w:rsidRDefault="00297AFB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  <w:u w:val="single"/>
              </w:rPr>
              <w:t xml:space="preserve">Panek dyskusyjny </w:t>
            </w:r>
            <w:r>
              <w:rPr>
                <w:b/>
                <w:sz w:val="24"/>
                <w:szCs w:val="28"/>
                <w:u w:val="single"/>
              </w:rPr>
              <w:t>D</w:t>
            </w:r>
            <w:r w:rsidRPr="009B66DA">
              <w:rPr>
                <w:b/>
                <w:sz w:val="24"/>
                <w:szCs w:val="28"/>
              </w:rPr>
              <w:t xml:space="preserve"> – </w:t>
            </w:r>
            <w:proofErr w:type="spellStart"/>
            <w:r w:rsidRPr="009B66DA">
              <w:rPr>
                <w:b/>
                <w:sz w:val="24"/>
                <w:szCs w:val="28"/>
              </w:rPr>
              <w:t>Makrozoobentos</w:t>
            </w:r>
            <w:proofErr w:type="spellEnd"/>
            <w:r w:rsidRPr="009B66DA">
              <w:rPr>
                <w:b/>
                <w:sz w:val="24"/>
                <w:szCs w:val="28"/>
              </w:rPr>
              <w:t xml:space="preserve"> jako podstawa wyznaczania przepływów środowiskowych  </w:t>
            </w:r>
          </w:p>
          <w:p w:rsidR="00297AFB" w:rsidRDefault="00704123" w:rsidP="005C3869">
            <w:pPr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M</w:t>
            </w:r>
            <w:r w:rsidR="00297AFB" w:rsidRPr="009B66DA">
              <w:rPr>
                <w:i/>
                <w:sz w:val="24"/>
                <w:szCs w:val="28"/>
              </w:rPr>
              <w:t>oderator</w:t>
            </w:r>
            <w:r>
              <w:rPr>
                <w:i/>
                <w:sz w:val="24"/>
                <w:szCs w:val="28"/>
              </w:rPr>
              <w:t>:</w:t>
            </w:r>
            <w:r w:rsidR="00297AFB" w:rsidRPr="009B66DA">
              <w:rPr>
                <w:i/>
                <w:sz w:val="24"/>
                <w:szCs w:val="28"/>
              </w:rPr>
              <w:t xml:space="preserve"> </w:t>
            </w:r>
            <w:r w:rsidR="0024241D">
              <w:rPr>
                <w:i/>
                <w:sz w:val="24"/>
                <w:szCs w:val="28"/>
              </w:rPr>
              <w:t xml:space="preserve">Dr inż. </w:t>
            </w:r>
            <w:r w:rsidR="00297AFB" w:rsidRPr="009B66DA">
              <w:rPr>
                <w:i/>
                <w:sz w:val="24"/>
                <w:szCs w:val="28"/>
              </w:rPr>
              <w:t>Tomasz Skalski</w:t>
            </w:r>
            <w:r w:rsidR="00297AFB" w:rsidRPr="009B66DA">
              <w:rPr>
                <w:i/>
                <w:sz w:val="24"/>
                <w:szCs w:val="28"/>
              </w:rPr>
              <w:tab/>
            </w:r>
          </w:p>
          <w:p w:rsidR="00C64B8E" w:rsidRPr="009B66DA" w:rsidRDefault="007B4E24" w:rsidP="007B4E24">
            <w:pPr>
              <w:spacing w:after="120"/>
              <w:jc w:val="both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U</w:t>
            </w:r>
            <w:r w:rsidR="00C64B8E">
              <w:rPr>
                <w:i/>
                <w:sz w:val="24"/>
                <w:szCs w:val="28"/>
              </w:rPr>
              <w:t xml:space="preserve">czestnicy panelu: </w:t>
            </w:r>
            <w:r w:rsidR="0024241D">
              <w:rPr>
                <w:i/>
                <w:sz w:val="24"/>
                <w:szCs w:val="28"/>
              </w:rPr>
              <w:t xml:space="preserve">Prof. dr hab. </w:t>
            </w:r>
            <w:r w:rsidR="00C64B8E">
              <w:rPr>
                <w:i/>
                <w:sz w:val="24"/>
                <w:szCs w:val="28"/>
              </w:rPr>
              <w:t xml:space="preserve">E. Dumnicka, </w:t>
            </w:r>
            <w:r w:rsidR="0024241D">
              <w:rPr>
                <w:i/>
                <w:sz w:val="24"/>
                <w:szCs w:val="28"/>
              </w:rPr>
              <w:t xml:space="preserve">Dr </w:t>
            </w:r>
            <w:r w:rsidR="00C64B8E">
              <w:rPr>
                <w:i/>
                <w:sz w:val="24"/>
                <w:szCs w:val="28"/>
              </w:rPr>
              <w:t xml:space="preserve">M. </w:t>
            </w:r>
            <w:proofErr w:type="spellStart"/>
            <w:r w:rsidR="00C64B8E">
              <w:rPr>
                <w:i/>
                <w:sz w:val="24"/>
                <w:szCs w:val="28"/>
              </w:rPr>
              <w:t>Kłonowska</w:t>
            </w:r>
            <w:proofErr w:type="spellEnd"/>
            <w:r w:rsidR="00C64B8E">
              <w:rPr>
                <w:i/>
                <w:sz w:val="24"/>
                <w:szCs w:val="28"/>
              </w:rPr>
              <w:t xml:space="preserve"> – Olejnik, </w:t>
            </w:r>
            <w:r w:rsidR="0024241D">
              <w:rPr>
                <w:i/>
                <w:sz w:val="24"/>
                <w:szCs w:val="28"/>
              </w:rPr>
              <w:t xml:space="preserve">   Dr inż. </w:t>
            </w:r>
            <w:r w:rsidR="00F44873">
              <w:rPr>
                <w:i/>
                <w:sz w:val="24"/>
                <w:szCs w:val="28"/>
              </w:rPr>
              <w:t xml:space="preserve">G. </w:t>
            </w:r>
            <w:proofErr w:type="spellStart"/>
            <w:r w:rsidR="00F44873">
              <w:rPr>
                <w:i/>
                <w:sz w:val="24"/>
                <w:szCs w:val="28"/>
              </w:rPr>
              <w:t>Tończyk</w:t>
            </w:r>
            <w:proofErr w:type="spellEnd"/>
          </w:p>
        </w:tc>
      </w:tr>
      <w:tr w:rsidR="00297AFB" w:rsidRPr="009B66DA" w:rsidTr="00C33612">
        <w:trPr>
          <w:trHeight w:val="567"/>
        </w:trPr>
        <w:tc>
          <w:tcPr>
            <w:tcW w:w="1673" w:type="dxa"/>
            <w:shd w:val="clear" w:color="auto" w:fill="C5E0B3" w:themeFill="accent6" w:themeFillTint="66"/>
          </w:tcPr>
          <w:p w:rsidR="00297AFB" w:rsidRPr="009B66DA" w:rsidRDefault="00297AFB" w:rsidP="00704123">
            <w:pPr>
              <w:spacing w:before="120"/>
              <w:rPr>
                <w:sz w:val="24"/>
                <w:szCs w:val="28"/>
              </w:rPr>
            </w:pPr>
            <w:r w:rsidRPr="009B66DA">
              <w:rPr>
                <w:sz w:val="24"/>
                <w:szCs w:val="28"/>
              </w:rPr>
              <w:t>13.</w:t>
            </w:r>
            <w:r w:rsidR="00704123">
              <w:rPr>
                <w:sz w:val="24"/>
                <w:szCs w:val="28"/>
              </w:rPr>
              <w:t>30</w:t>
            </w:r>
            <w:r w:rsidRPr="009B66DA">
              <w:rPr>
                <w:sz w:val="24"/>
                <w:szCs w:val="28"/>
              </w:rPr>
              <w:t xml:space="preserve"> – 14.</w:t>
            </w:r>
            <w:r w:rsidR="00704123">
              <w:rPr>
                <w:sz w:val="24"/>
                <w:szCs w:val="28"/>
              </w:rPr>
              <w:t>15</w:t>
            </w:r>
          </w:p>
        </w:tc>
        <w:tc>
          <w:tcPr>
            <w:tcW w:w="7654" w:type="dxa"/>
            <w:shd w:val="clear" w:color="auto" w:fill="C5E0B3" w:themeFill="accent6" w:themeFillTint="66"/>
            <w:vAlign w:val="center"/>
          </w:tcPr>
          <w:p w:rsidR="00297AFB" w:rsidRPr="0046704A" w:rsidRDefault="00297AFB" w:rsidP="008A01B1">
            <w:pPr>
              <w:spacing w:before="120" w:after="120"/>
              <w:rPr>
                <w:b/>
                <w:sz w:val="24"/>
                <w:szCs w:val="28"/>
              </w:rPr>
            </w:pPr>
            <w:r w:rsidRPr="0046704A">
              <w:rPr>
                <w:b/>
                <w:sz w:val="24"/>
                <w:szCs w:val="28"/>
              </w:rPr>
              <w:t>Lunch</w:t>
            </w:r>
          </w:p>
        </w:tc>
      </w:tr>
      <w:tr w:rsidR="00297AFB" w:rsidRPr="009B66DA" w:rsidTr="00C33612">
        <w:trPr>
          <w:trHeight w:val="567"/>
        </w:trPr>
        <w:tc>
          <w:tcPr>
            <w:tcW w:w="1673" w:type="dxa"/>
            <w:shd w:val="clear" w:color="auto" w:fill="C5E0B3" w:themeFill="accent6" w:themeFillTint="66"/>
            <w:vAlign w:val="center"/>
          </w:tcPr>
          <w:p w:rsidR="00297AFB" w:rsidRPr="009B66DA" w:rsidRDefault="00297AFB" w:rsidP="007041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9B66DA">
              <w:rPr>
                <w:sz w:val="24"/>
                <w:szCs w:val="28"/>
              </w:rPr>
              <w:t>4.</w:t>
            </w:r>
            <w:r w:rsidR="00704123">
              <w:rPr>
                <w:sz w:val="24"/>
                <w:szCs w:val="28"/>
              </w:rPr>
              <w:t>15</w:t>
            </w:r>
            <w:r w:rsidRPr="009B66DA">
              <w:rPr>
                <w:sz w:val="24"/>
                <w:szCs w:val="28"/>
              </w:rPr>
              <w:t xml:space="preserve"> – </w:t>
            </w:r>
            <w:r w:rsidR="00704123">
              <w:rPr>
                <w:sz w:val="24"/>
                <w:szCs w:val="28"/>
              </w:rPr>
              <w:t>16</w:t>
            </w:r>
            <w:r w:rsidRPr="009B66DA">
              <w:rPr>
                <w:sz w:val="24"/>
                <w:szCs w:val="28"/>
              </w:rPr>
              <w:t>.</w:t>
            </w:r>
            <w:r w:rsidR="00704123">
              <w:rPr>
                <w:sz w:val="24"/>
                <w:szCs w:val="28"/>
              </w:rPr>
              <w:t>00</w:t>
            </w:r>
          </w:p>
        </w:tc>
        <w:tc>
          <w:tcPr>
            <w:tcW w:w="7654" w:type="dxa"/>
            <w:shd w:val="clear" w:color="auto" w:fill="C5E0B3" w:themeFill="accent6" w:themeFillTint="66"/>
            <w:vAlign w:val="center"/>
          </w:tcPr>
          <w:p w:rsidR="00297AFB" w:rsidRPr="009B66DA" w:rsidRDefault="00297AFB" w:rsidP="008A01B1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9B66DA">
              <w:rPr>
                <w:sz w:val="24"/>
                <w:szCs w:val="28"/>
              </w:rPr>
              <w:t>SESJA P</w:t>
            </w:r>
            <w:r>
              <w:rPr>
                <w:sz w:val="24"/>
                <w:szCs w:val="28"/>
              </w:rPr>
              <w:t>LENARNA I</w:t>
            </w:r>
            <w:r w:rsidRPr="009B66DA">
              <w:rPr>
                <w:sz w:val="24"/>
                <w:szCs w:val="28"/>
              </w:rPr>
              <w:t>I</w:t>
            </w:r>
          </w:p>
        </w:tc>
      </w:tr>
      <w:tr w:rsidR="00F44873" w:rsidRPr="009B66DA" w:rsidTr="00C33612">
        <w:tc>
          <w:tcPr>
            <w:tcW w:w="1673" w:type="dxa"/>
            <w:vMerge w:val="restart"/>
          </w:tcPr>
          <w:p w:rsidR="00F44873" w:rsidRPr="009B66DA" w:rsidRDefault="00F44873" w:rsidP="008A01B1">
            <w:pPr>
              <w:spacing w:before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F44873" w:rsidRPr="009B66DA" w:rsidRDefault="00F44873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 xml:space="preserve">Podsumowanie sesji problemowych </w:t>
            </w:r>
            <w:r w:rsidRPr="009B66DA">
              <w:rPr>
                <w:i/>
                <w:sz w:val="24"/>
                <w:szCs w:val="28"/>
              </w:rPr>
              <w:t>– moderatorzy paneli</w:t>
            </w:r>
          </w:p>
        </w:tc>
      </w:tr>
      <w:tr w:rsidR="00F44873" w:rsidRPr="009B66DA" w:rsidTr="00C33612">
        <w:tc>
          <w:tcPr>
            <w:tcW w:w="1673" w:type="dxa"/>
            <w:vMerge/>
          </w:tcPr>
          <w:p w:rsidR="00F44873" w:rsidRPr="009B66DA" w:rsidRDefault="00F44873" w:rsidP="008A01B1">
            <w:pPr>
              <w:spacing w:before="120"/>
              <w:rPr>
                <w:b/>
                <w:sz w:val="24"/>
                <w:szCs w:val="28"/>
                <w:highlight w:val="yellow"/>
              </w:rPr>
            </w:pPr>
          </w:p>
        </w:tc>
        <w:tc>
          <w:tcPr>
            <w:tcW w:w="7654" w:type="dxa"/>
          </w:tcPr>
          <w:p w:rsidR="00F44873" w:rsidRPr="00D8504B" w:rsidRDefault="00F44873" w:rsidP="00D8504B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D8504B">
              <w:rPr>
                <w:b/>
                <w:sz w:val="24"/>
                <w:szCs w:val="28"/>
              </w:rPr>
              <w:t>Uwarunkowania procedury praktycznego wdrożenia przepływów środowiskowych w Polsce</w:t>
            </w:r>
          </w:p>
          <w:p w:rsidR="00F44873" w:rsidRPr="009B66DA" w:rsidRDefault="00704123" w:rsidP="00D8504B">
            <w:pPr>
              <w:spacing w:before="120" w:after="120"/>
              <w:jc w:val="both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Dr inż. </w:t>
            </w:r>
            <w:r w:rsidR="00F44873" w:rsidRPr="00D8504B">
              <w:rPr>
                <w:i/>
                <w:sz w:val="24"/>
                <w:szCs w:val="28"/>
              </w:rPr>
              <w:t>Jerzy Grela</w:t>
            </w:r>
            <w:r w:rsidR="00F44873" w:rsidRPr="009B66DA">
              <w:rPr>
                <w:i/>
                <w:sz w:val="24"/>
                <w:szCs w:val="28"/>
              </w:rPr>
              <w:tab/>
            </w:r>
          </w:p>
        </w:tc>
      </w:tr>
      <w:tr w:rsidR="00F44873" w:rsidRPr="009B66DA" w:rsidTr="00C33612">
        <w:tc>
          <w:tcPr>
            <w:tcW w:w="1673" w:type="dxa"/>
            <w:vMerge/>
          </w:tcPr>
          <w:p w:rsidR="00F44873" w:rsidRPr="009B66DA" w:rsidRDefault="00F44873" w:rsidP="008A01B1">
            <w:pPr>
              <w:spacing w:before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F44873" w:rsidRPr="009B66DA" w:rsidRDefault="00F44873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>Dyskusja końcowa</w:t>
            </w:r>
          </w:p>
        </w:tc>
      </w:tr>
      <w:tr w:rsidR="00F44873" w:rsidRPr="009B66DA" w:rsidTr="00C33612">
        <w:tc>
          <w:tcPr>
            <w:tcW w:w="1673" w:type="dxa"/>
            <w:shd w:val="clear" w:color="auto" w:fill="C5E0B3" w:themeFill="accent6" w:themeFillTint="66"/>
          </w:tcPr>
          <w:p w:rsidR="00F44873" w:rsidRPr="00F44873" w:rsidRDefault="00704123" w:rsidP="00704123">
            <w:pPr>
              <w:spacing w:before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  <w:r w:rsidR="00F44873" w:rsidRPr="00F44873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00</w:t>
            </w:r>
            <w:r w:rsidR="00F44873" w:rsidRPr="00F44873">
              <w:rPr>
                <w:sz w:val="24"/>
                <w:szCs w:val="28"/>
              </w:rPr>
              <w:t xml:space="preserve"> – 16.</w:t>
            </w:r>
            <w:r>
              <w:rPr>
                <w:sz w:val="24"/>
                <w:szCs w:val="28"/>
              </w:rPr>
              <w:t>15</w:t>
            </w:r>
          </w:p>
        </w:tc>
        <w:tc>
          <w:tcPr>
            <w:tcW w:w="7654" w:type="dxa"/>
            <w:shd w:val="clear" w:color="auto" w:fill="C5E0B3" w:themeFill="accent6" w:themeFillTint="66"/>
          </w:tcPr>
          <w:p w:rsidR="00F44873" w:rsidRPr="00F44873" w:rsidRDefault="00F44873" w:rsidP="00F44873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F44873">
              <w:rPr>
                <w:sz w:val="24"/>
                <w:szCs w:val="28"/>
              </w:rPr>
              <w:t>ZAKOŃCZENIE KONFERENCJI</w:t>
            </w:r>
          </w:p>
        </w:tc>
      </w:tr>
      <w:tr w:rsidR="00F44873" w:rsidRPr="009B66DA" w:rsidTr="00C33612">
        <w:tc>
          <w:tcPr>
            <w:tcW w:w="1673" w:type="dxa"/>
            <w:vMerge w:val="restart"/>
          </w:tcPr>
          <w:p w:rsidR="00F44873" w:rsidRPr="009B66DA" w:rsidRDefault="00F44873" w:rsidP="008A01B1">
            <w:pPr>
              <w:spacing w:before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F44873" w:rsidRDefault="00F44873" w:rsidP="008A01B1">
            <w:pPr>
              <w:spacing w:before="120" w:after="120"/>
              <w:jc w:val="both"/>
              <w:rPr>
                <w:b/>
                <w:sz w:val="24"/>
                <w:szCs w:val="28"/>
              </w:rPr>
            </w:pPr>
            <w:r w:rsidRPr="009B66DA">
              <w:rPr>
                <w:b/>
                <w:sz w:val="24"/>
                <w:szCs w:val="28"/>
              </w:rPr>
              <w:t xml:space="preserve">Podsumowanie </w:t>
            </w:r>
            <w:r>
              <w:rPr>
                <w:b/>
                <w:sz w:val="24"/>
                <w:szCs w:val="28"/>
              </w:rPr>
              <w:t>Konferencji</w:t>
            </w:r>
            <w:r w:rsidRPr="009B66DA">
              <w:rPr>
                <w:b/>
                <w:sz w:val="24"/>
                <w:szCs w:val="28"/>
              </w:rPr>
              <w:t xml:space="preserve"> </w:t>
            </w:r>
          </w:p>
          <w:p w:rsidR="00F44873" w:rsidRPr="009B66DA" w:rsidRDefault="00F44873" w:rsidP="007B4E24">
            <w:pPr>
              <w:tabs>
                <w:tab w:val="left" w:pos="1701"/>
              </w:tabs>
              <w:spacing w:before="120" w:after="120"/>
              <w:jc w:val="both"/>
              <w:rPr>
                <w:i/>
                <w:sz w:val="24"/>
                <w:szCs w:val="28"/>
              </w:rPr>
            </w:pPr>
            <w:r w:rsidRPr="009B66DA">
              <w:rPr>
                <w:i/>
                <w:sz w:val="24"/>
                <w:szCs w:val="28"/>
              </w:rPr>
              <w:t>Przemysław Gruszecki, Państwowe Gospodarstw</w:t>
            </w:r>
            <w:r>
              <w:rPr>
                <w:i/>
                <w:sz w:val="24"/>
                <w:szCs w:val="28"/>
              </w:rPr>
              <w:t>o</w:t>
            </w:r>
            <w:r w:rsidRPr="009B66DA">
              <w:rPr>
                <w:i/>
                <w:sz w:val="24"/>
                <w:szCs w:val="28"/>
              </w:rPr>
              <w:t xml:space="preserve"> Wodne Wody Polskie</w:t>
            </w:r>
            <w:r w:rsidR="007B4E24">
              <w:rPr>
                <w:i/>
                <w:sz w:val="24"/>
                <w:szCs w:val="28"/>
              </w:rPr>
              <w:t>,</w:t>
            </w:r>
            <w:r w:rsidRPr="009B66DA">
              <w:rPr>
                <w:i/>
                <w:sz w:val="24"/>
                <w:szCs w:val="28"/>
              </w:rPr>
              <w:t xml:space="preserve"> Krajow</w:t>
            </w:r>
            <w:r>
              <w:rPr>
                <w:i/>
                <w:sz w:val="24"/>
                <w:szCs w:val="28"/>
              </w:rPr>
              <w:t>y</w:t>
            </w:r>
            <w:r w:rsidRPr="009B66DA">
              <w:rPr>
                <w:i/>
                <w:sz w:val="24"/>
                <w:szCs w:val="28"/>
              </w:rPr>
              <w:t xml:space="preserve"> Zarząd Gospodarki Wodnej w Warszawie</w:t>
            </w:r>
            <w:r>
              <w:rPr>
                <w:i/>
                <w:sz w:val="24"/>
                <w:szCs w:val="28"/>
              </w:rPr>
              <w:t xml:space="preserve">, </w:t>
            </w:r>
            <w:r w:rsidR="007B4E24" w:rsidRPr="009B66DA">
              <w:rPr>
                <w:i/>
                <w:sz w:val="24"/>
                <w:szCs w:val="28"/>
              </w:rPr>
              <w:t xml:space="preserve">Dyrektor Departamentu </w:t>
            </w:r>
            <w:r w:rsidR="007B4E24">
              <w:rPr>
                <w:i/>
                <w:sz w:val="24"/>
                <w:szCs w:val="28"/>
              </w:rPr>
              <w:t>Zarządzania Środowiskiem Wodnym</w:t>
            </w:r>
            <w:r w:rsidR="007B4E24" w:rsidRPr="009B66DA">
              <w:rPr>
                <w:i/>
                <w:sz w:val="24"/>
                <w:szCs w:val="28"/>
              </w:rPr>
              <w:t xml:space="preserve"> </w:t>
            </w:r>
          </w:p>
        </w:tc>
      </w:tr>
      <w:tr w:rsidR="00F44873" w:rsidRPr="009B66DA" w:rsidTr="00C33612">
        <w:tc>
          <w:tcPr>
            <w:tcW w:w="1673" w:type="dxa"/>
            <w:vMerge/>
          </w:tcPr>
          <w:p w:rsidR="00F44873" w:rsidRPr="009B66DA" w:rsidRDefault="00F44873" w:rsidP="008A01B1">
            <w:pPr>
              <w:spacing w:before="120"/>
              <w:rPr>
                <w:b/>
                <w:sz w:val="24"/>
                <w:szCs w:val="28"/>
              </w:rPr>
            </w:pPr>
          </w:p>
        </w:tc>
        <w:tc>
          <w:tcPr>
            <w:tcW w:w="7654" w:type="dxa"/>
          </w:tcPr>
          <w:p w:rsidR="00F44873" w:rsidRPr="009B66DA" w:rsidRDefault="00F44873" w:rsidP="00F44873">
            <w:pPr>
              <w:spacing w:before="120" w:after="120"/>
              <w:jc w:val="both"/>
              <w:rPr>
                <w:i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Informacje końcowe dla uczestników</w:t>
            </w:r>
            <w:r w:rsidRPr="009B66DA">
              <w:rPr>
                <w:b/>
                <w:sz w:val="24"/>
                <w:szCs w:val="28"/>
              </w:rPr>
              <w:t xml:space="preserve"> </w:t>
            </w:r>
          </w:p>
        </w:tc>
      </w:tr>
    </w:tbl>
    <w:p w:rsidR="003A0B38" w:rsidRDefault="003A0B38"/>
    <w:sectPr w:rsidR="003A0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B"/>
    <w:rsid w:val="0024241D"/>
    <w:rsid w:val="00297AFB"/>
    <w:rsid w:val="003A0B38"/>
    <w:rsid w:val="003C1802"/>
    <w:rsid w:val="00447AC3"/>
    <w:rsid w:val="005C3869"/>
    <w:rsid w:val="00704123"/>
    <w:rsid w:val="007B4E24"/>
    <w:rsid w:val="00826D8F"/>
    <w:rsid w:val="00877FDA"/>
    <w:rsid w:val="00C33612"/>
    <w:rsid w:val="00C64B8E"/>
    <w:rsid w:val="00D8504B"/>
    <w:rsid w:val="00DC7303"/>
    <w:rsid w:val="00F4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32D65-EAD5-4933-9820-CAA87C62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AB1F.D9E696E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MGGP S.A.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Grela</dc:creator>
  <cp:keywords/>
  <dc:description/>
  <cp:lastModifiedBy>Jerzy Grela</cp:lastModifiedBy>
  <cp:revision>7</cp:revision>
  <dcterms:created xsi:type="dcterms:W3CDTF">2018-02-22T08:11:00Z</dcterms:created>
  <dcterms:modified xsi:type="dcterms:W3CDTF">2018-02-26T08:43:00Z</dcterms:modified>
</cp:coreProperties>
</file>